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BB429" w14:textId="77777777" w:rsidR="00F46E06" w:rsidRPr="00A95DD7" w:rsidRDefault="00B73B95" w:rsidP="00A95DD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5DD7">
        <w:rPr>
          <w:rFonts w:ascii="Times New Roman" w:hAnsi="Times New Roman" w:cs="Times New Roman"/>
          <w:sz w:val="28"/>
          <w:szCs w:val="28"/>
        </w:rPr>
        <w:t>Министерство культуры Российской Федерации</w:t>
      </w:r>
    </w:p>
    <w:p w14:paraId="5299BB1B" w14:textId="77777777" w:rsidR="0009753D" w:rsidRPr="0009753D" w:rsidRDefault="0009753D" w:rsidP="0009753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53D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культуры</w:t>
      </w:r>
    </w:p>
    <w:p w14:paraId="73964461" w14:textId="77777777" w:rsidR="0009753D" w:rsidRDefault="0009753D" w:rsidP="0009753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53D">
        <w:rPr>
          <w:rFonts w:ascii="Times New Roman" w:hAnsi="Times New Roman" w:cs="Times New Roman"/>
          <w:sz w:val="28"/>
          <w:szCs w:val="28"/>
        </w:rPr>
        <w:t>«Всероссийский историко-этнографический музей»</w:t>
      </w:r>
    </w:p>
    <w:p w14:paraId="55FC9F44" w14:textId="77777777" w:rsidR="00B73B95" w:rsidRPr="00AC0E60" w:rsidRDefault="00B73B95" w:rsidP="00A95DD7">
      <w:pPr>
        <w:pStyle w:val="a3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776DF99" w14:textId="4CEB81DD" w:rsidR="00B73B95" w:rsidRPr="00AC0E60" w:rsidRDefault="00700E61" w:rsidP="00A95D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717F9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B73B95" w:rsidRPr="00AC0E60">
        <w:rPr>
          <w:rFonts w:ascii="Times New Roman" w:hAnsi="Times New Roman" w:cs="Times New Roman"/>
          <w:b/>
          <w:bCs/>
          <w:sz w:val="28"/>
          <w:szCs w:val="28"/>
        </w:rPr>
        <w:t xml:space="preserve"> Всероссийская научно-практическая конференция</w:t>
      </w:r>
    </w:p>
    <w:p w14:paraId="066CE001" w14:textId="1E2E7915" w:rsidR="00B73B95" w:rsidRPr="00AC0E60" w:rsidRDefault="00717F9B" w:rsidP="00A95D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«Лихачёвские чтения</w:t>
      </w:r>
      <w:r w:rsidR="00B73B95" w:rsidRPr="00AC0E6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9DA3DAA" w14:textId="62C14444" w:rsidR="00B73B95" w:rsidRPr="002C0DFE" w:rsidRDefault="00B73B95" w:rsidP="00A95D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0DFE">
        <w:rPr>
          <w:rFonts w:ascii="Times New Roman" w:hAnsi="Times New Roman" w:cs="Times New Roman"/>
          <w:bCs/>
          <w:sz w:val="28"/>
          <w:szCs w:val="28"/>
        </w:rPr>
        <w:t>2</w:t>
      </w:r>
      <w:r w:rsidR="00717F9B">
        <w:rPr>
          <w:rFonts w:ascii="Times New Roman" w:hAnsi="Times New Roman" w:cs="Times New Roman"/>
          <w:bCs/>
          <w:sz w:val="28"/>
          <w:szCs w:val="28"/>
        </w:rPr>
        <w:t>8</w:t>
      </w:r>
      <w:r w:rsidR="00A95DD7">
        <w:rPr>
          <w:rFonts w:ascii="Times New Roman" w:hAnsi="Times New Roman" w:cs="Times New Roman"/>
          <w:bCs/>
          <w:sz w:val="28"/>
          <w:szCs w:val="28"/>
        </w:rPr>
        <w:t>–</w:t>
      </w:r>
      <w:r w:rsidR="00717F9B">
        <w:rPr>
          <w:rFonts w:ascii="Times New Roman" w:hAnsi="Times New Roman" w:cs="Times New Roman"/>
          <w:bCs/>
          <w:sz w:val="28"/>
          <w:szCs w:val="28"/>
        </w:rPr>
        <w:t>29</w:t>
      </w:r>
      <w:r w:rsidRPr="002C0DFE">
        <w:rPr>
          <w:rFonts w:ascii="Times New Roman" w:hAnsi="Times New Roman" w:cs="Times New Roman"/>
          <w:bCs/>
          <w:sz w:val="28"/>
          <w:szCs w:val="28"/>
        </w:rPr>
        <w:t xml:space="preserve"> ноября 202</w:t>
      </w:r>
      <w:r w:rsidR="00717F9B">
        <w:rPr>
          <w:rFonts w:ascii="Times New Roman" w:hAnsi="Times New Roman" w:cs="Times New Roman"/>
          <w:bCs/>
          <w:sz w:val="28"/>
          <w:szCs w:val="28"/>
        </w:rPr>
        <w:t>4</w:t>
      </w:r>
      <w:r w:rsidRPr="002C0DFE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14:paraId="647C582E" w14:textId="3B899991" w:rsidR="00B73B95" w:rsidRDefault="00A95DD7" w:rsidP="00A95D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Торжок, </w:t>
      </w:r>
      <w:r w:rsidR="00B73B95" w:rsidRPr="002C0DFE">
        <w:rPr>
          <w:rFonts w:ascii="Times New Roman" w:hAnsi="Times New Roman" w:cs="Times New Roman"/>
          <w:bCs/>
          <w:sz w:val="28"/>
          <w:szCs w:val="28"/>
        </w:rPr>
        <w:t>ВИЭМ</w:t>
      </w:r>
    </w:p>
    <w:p w14:paraId="402CAEC8" w14:textId="77777777" w:rsidR="001A6C16" w:rsidRPr="002C0DFE" w:rsidRDefault="001A6C16" w:rsidP="00A95D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93D5CD" w14:textId="6FC985D9" w:rsidR="007404B5" w:rsidRPr="007404B5" w:rsidRDefault="00072A76" w:rsidP="008C574F">
      <w:pPr>
        <w:pStyle w:val="ad"/>
        <w:shd w:val="clear" w:color="auto" w:fill="FFFFFF"/>
        <w:ind w:left="2832"/>
        <w:jc w:val="both"/>
        <w:rPr>
          <w:i/>
          <w:color w:val="000000"/>
          <w:sz w:val="28"/>
          <w:szCs w:val="28"/>
        </w:rPr>
      </w:pPr>
      <w:r w:rsidRPr="007404B5">
        <w:rPr>
          <w:i/>
          <w:color w:val="000000"/>
          <w:sz w:val="28"/>
          <w:szCs w:val="28"/>
        </w:rPr>
        <w:t>«</w:t>
      </w:r>
      <w:r w:rsidR="008C574F">
        <w:rPr>
          <w:i/>
          <w:color w:val="000000"/>
          <w:sz w:val="28"/>
          <w:szCs w:val="28"/>
        </w:rPr>
        <w:t>…</w:t>
      </w:r>
      <w:r w:rsidR="008C574F" w:rsidRPr="008C574F">
        <w:rPr>
          <w:i/>
          <w:color w:val="000000"/>
          <w:sz w:val="28"/>
          <w:szCs w:val="28"/>
        </w:rPr>
        <w:t>исторические города имеют свою индивидуальность</w:t>
      </w:r>
      <w:r w:rsidR="008C574F">
        <w:rPr>
          <w:i/>
          <w:color w:val="000000"/>
          <w:sz w:val="28"/>
          <w:szCs w:val="28"/>
        </w:rPr>
        <w:t>,</w:t>
      </w:r>
      <w:r w:rsidR="008C574F" w:rsidRPr="008C574F">
        <w:rPr>
          <w:i/>
          <w:color w:val="000000"/>
          <w:sz w:val="28"/>
          <w:szCs w:val="28"/>
        </w:rPr>
        <w:t xml:space="preserve"> и надо не только сохранять отдельные здания, но и эту индивидуальность &lt;</w:t>
      </w:r>
      <w:r w:rsidR="008C574F">
        <w:rPr>
          <w:i/>
          <w:color w:val="000000"/>
          <w:sz w:val="28"/>
          <w:szCs w:val="28"/>
        </w:rPr>
        <w:t>…</w:t>
      </w:r>
      <w:r w:rsidR="008C574F" w:rsidRPr="008C574F">
        <w:rPr>
          <w:i/>
          <w:color w:val="000000"/>
          <w:sz w:val="28"/>
          <w:szCs w:val="28"/>
        </w:rPr>
        <w:t>&gt;</w:t>
      </w:r>
      <w:r w:rsidR="008C574F">
        <w:rPr>
          <w:i/>
          <w:color w:val="000000"/>
          <w:sz w:val="28"/>
          <w:szCs w:val="28"/>
        </w:rPr>
        <w:t xml:space="preserve"> </w:t>
      </w:r>
      <w:r w:rsidR="008C574F" w:rsidRPr="008C574F">
        <w:rPr>
          <w:i/>
          <w:color w:val="000000"/>
          <w:sz w:val="28"/>
          <w:szCs w:val="28"/>
        </w:rPr>
        <w:t>А для этого необходим анализ своеобразия наших городов</w:t>
      </w:r>
      <w:r w:rsidRPr="007404B5">
        <w:rPr>
          <w:i/>
          <w:color w:val="000000"/>
          <w:sz w:val="28"/>
          <w:szCs w:val="28"/>
        </w:rPr>
        <w:t xml:space="preserve">». </w:t>
      </w:r>
      <w:r w:rsidR="007404B5" w:rsidRPr="007404B5">
        <w:rPr>
          <w:i/>
          <w:color w:val="000000"/>
          <w:sz w:val="28"/>
          <w:szCs w:val="28"/>
        </w:rPr>
        <w:t xml:space="preserve">   </w:t>
      </w:r>
    </w:p>
    <w:p w14:paraId="08B80A5D" w14:textId="02755CD9" w:rsidR="00700E61" w:rsidRDefault="003152C7" w:rsidP="008C574F">
      <w:pPr>
        <w:pStyle w:val="ad"/>
        <w:shd w:val="clear" w:color="auto" w:fill="FFFFFF"/>
        <w:ind w:left="3540"/>
        <w:jc w:val="both"/>
        <w:rPr>
          <w:i/>
          <w:color w:val="000000" w:themeColor="text1"/>
          <w:kern w:val="36"/>
          <w:sz w:val="28"/>
          <w:szCs w:val="28"/>
        </w:rPr>
      </w:pPr>
      <w:r w:rsidRPr="007404B5">
        <w:rPr>
          <w:i/>
          <w:color w:val="000000" w:themeColor="text1"/>
          <w:kern w:val="36"/>
          <w:sz w:val="28"/>
          <w:szCs w:val="28"/>
        </w:rPr>
        <w:t>Лихачёв Д.</w:t>
      </w:r>
      <w:r w:rsidR="001A6C16">
        <w:rPr>
          <w:i/>
          <w:color w:val="000000" w:themeColor="text1"/>
          <w:kern w:val="36"/>
          <w:sz w:val="28"/>
          <w:szCs w:val="28"/>
        </w:rPr>
        <w:t xml:space="preserve"> </w:t>
      </w:r>
      <w:r w:rsidRPr="007404B5">
        <w:rPr>
          <w:i/>
          <w:color w:val="000000" w:themeColor="text1"/>
          <w:kern w:val="36"/>
          <w:sz w:val="28"/>
          <w:szCs w:val="28"/>
        </w:rPr>
        <w:t xml:space="preserve">С. </w:t>
      </w:r>
      <w:r w:rsidR="008C574F" w:rsidRPr="008C574F">
        <w:rPr>
          <w:i/>
          <w:color w:val="000000" w:themeColor="text1"/>
          <w:kern w:val="36"/>
          <w:sz w:val="28"/>
          <w:szCs w:val="28"/>
        </w:rPr>
        <w:t>Память преодолевает время</w:t>
      </w:r>
      <w:r w:rsidR="008C574F">
        <w:rPr>
          <w:i/>
          <w:color w:val="000000" w:themeColor="text1"/>
          <w:kern w:val="36"/>
          <w:sz w:val="28"/>
          <w:szCs w:val="28"/>
        </w:rPr>
        <w:t xml:space="preserve"> </w:t>
      </w:r>
      <w:r w:rsidRPr="007404B5">
        <w:rPr>
          <w:i/>
          <w:color w:val="000000" w:themeColor="text1"/>
          <w:kern w:val="36"/>
          <w:sz w:val="28"/>
          <w:szCs w:val="28"/>
        </w:rPr>
        <w:t xml:space="preserve">// </w:t>
      </w:r>
      <w:r w:rsidR="008C574F" w:rsidRPr="008C574F">
        <w:rPr>
          <w:i/>
          <w:color w:val="000000" w:themeColor="text1"/>
          <w:kern w:val="36"/>
          <w:sz w:val="28"/>
          <w:szCs w:val="28"/>
        </w:rPr>
        <w:t>Наше Наследие</w:t>
      </w:r>
      <w:r w:rsidR="008C574F">
        <w:rPr>
          <w:i/>
          <w:color w:val="000000" w:themeColor="text1"/>
          <w:kern w:val="36"/>
          <w:sz w:val="28"/>
          <w:szCs w:val="28"/>
        </w:rPr>
        <w:t>. 1988. №1. С. 1–4.</w:t>
      </w:r>
    </w:p>
    <w:p w14:paraId="63337BA2" w14:textId="77777777" w:rsidR="00011FF6" w:rsidRPr="007404B5" w:rsidRDefault="00011FF6" w:rsidP="007404B5">
      <w:pPr>
        <w:pStyle w:val="ad"/>
        <w:shd w:val="clear" w:color="auto" w:fill="FFFFFF"/>
        <w:ind w:left="3540"/>
        <w:jc w:val="both"/>
        <w:rPr>
          <w:i/>
          <w:color w:val="000000"/>
          <w:sz w:val="28"/>
          <w:szCs w:val="28"/>
        </w:rPr>
      </w:pPr>
    </w:p>
    <w:p w14:paraId="20A8CB8D" w14:textId="117CB016" w:rsidR="007404B5" w:rsidRDefault="007404B5" w:rsidP="007404B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14:paraId="777C045F" w14:textId="77777777" w:rsidR="007404B5" w:rsidRDefault="007404B5" w:rsidP="007404B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ACA9EC" w14:textId="6DE83FE5" w:rsidR="00C2706D" w:rsidRDefault="007404B5" w:rsidP="00C27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87A">
        <w:rPr>
          <w:rFonts w:ascii="Times New Roman" w:hAnsi="Times New Roman" w:cs="Times New Roman"/>
          <w:sz w:val="28"/>
          <w:szCs w:val="28"/>
        </w:rPr>
        <w:t>Приглашаем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C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</w:t>
      </w:r>
      <w:r w:rsidRPr="003F487A">
        <w:rPr>
          <w:rFonts w:ascii="Times New Roman" w:hAnsi="Times New Roman" w:cs="Times New Roman"/>
          <w:sz w:val="28"/>
          <w:szCs w:val="28"/>
        </w:rPr>
        <w:t xml:space="preserve"> принять участие в работе </w:t>
      </w:r>
      <w:r w:rsidRPr="003F487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17F9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F487A">
        <w:rPr>
          <w:rFonts w:ascii="Times New Roman" w:hAnsi="Times New Roman" w:cs="Times New Roman"/>
          <w:sz w:val="28"/>
          <w:szCs w:val="28"/>
        </w:rPr>
        <w:t xml:space="preserve"> Всероссийской научно-практической конференции «</w:t>
      </w:r>
      <w:r w:rsidR="00717F9B">
        <w:rPr>
          <w:rFonts w:ascii="Times New Roman" w:hAnsi="Times New Roman" w:cs="Times New Roman"/>
          <w:sz w:val="28"/>
          <w:szCs w:val="28"/>
        </w:rPr>
        <w:t>Лихачёвские чтения</w:t>
      </w:r>
      <w:r w:rsidRPr="003F487A">
        <w:rPr>
          <w:rFonts w:ascii="Times New Roman" w:hAnsi="Times New Roman" w:cs="Times New Roman"/>
          <w:sz w:val="28"/>
          <w:szCs w:val="28"/>
        </w:rPr>
        <w:t xml:space="preserve">», которая пройдет </w:t>
      </w:r>
      <w:r w:rsidRPr="003F487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17F9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3F487A">
        <w:rPr>
          <w:rFonts w:ascii="Times New Roman" w:hAnsi="Times New Roman" w:cs="Times New Roman"/>
          <w:b/>
          <w:bCs/>
          <w:sz w:val="28"/>
          <w:szCs w:val="28"/>
        </w:rPr>
        <w:t>–2</w:t>
      </w:r>
      <w:r w:rsidR="00717F9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3F487A">
        <w:rPr>
          <w:rFonts w:ascii="Times New Roman" w:hAnsi="Times New Roman" w:cs="Times New Roman"/>
          <w:b/>
          <w:bCs/>
          <w:sz w:val="28"/>
          <w:szCs w:val="28"/>
        </w:rPr>
        <w:t xml:space="preserve"> ноября 202</w:t>
      </w:r>
      <w:r w:rsidR="00E01C2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F487A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3F4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="001A6C16">
        <w:rPr>
          <w:rFonts w:ascii="Times New Roman" w:hAnsi="Times New Roman" w:cs="Times New Roman"/>
          <w:sz w:val="28"/>
          <w:szCs w:val="28"/>
        </w:rPr>
        <w:t>Всероссийском историко-этнографическом музее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3B6">
        <w:rPr>
          <w:rFonts w:ascii="Times New Roman" w:hAnsi="Times New Roman" w:cs="Times New Roman"/>
          <w:sz w:val="28"/>
          <w:szCs w:val="28"/>
        </w:rPr>
        <w:t xml:space="preserve">(ВИЭМ, </w:t>
      </w:r>
      <w:r w:rsidRPr="003F487A">
        <w:rPr>
          <w:rFonts w:ascii="Times New Roman" w:hAnsi="Times New Roman" w:cs="Times New Roman"/>
          <w:sz w:val="28"/>
          <w:szCs w:val="28"/>
        </w:rPr>
        <w:t>Торж</w:t>
      </w:r>
      <w:r w:rsidR="001C53B6">
        <w:rPr>
          <w:rFonts w:ascii="Times New Roman" w:hAnsi="Times New Roman" w:cs="Times New Roman"/>
          <w:sz w:val="28"/>
          <w:szCs w:val="28"/>
        </w:rPr>
        <w:t>ок,</w:t>
      </w:r>
      <w:r w:rsidRPr="003F487A">
        <w:rPr>
          <w:rFonts w:ascii="Times New Roman" w:hAnsi="Times New Roman" w:cs="Times New Roman"/>
          <w:sz w:val="28"/>
          <w:szCs w:val="28"/>
        </w:rPr>
        <w:t xml:space="preserve"> Тверск</w:t>
      </w:r>
      <w:r w:rsidR="001C53B6">
        <w:rPr>
          <w:rFonts w:ascii="Times New Roman" w:hAnsi="Times New Roman" w:cs="Times New Roman"/>
          <w:sz w:val="28"/>
          <w:szCs w:val="28"/>
        </w:rPr>
        <w:t>ая</w:t>
      </w:r>
      <w:r w:rsidRPr="003F487A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1C53B6">
        <w:rPr>
          <w:rFonts w:ascii="Times New Roman" w:hAnsi="Times New Roman" w:cs="Times New Roman"/>
          <w:sz w:val="28"/>
          <w:szCs w:val="28"/>
        </w:rPr>
        <w:t>ь)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0BE3">
        <w:rPr>
          <w:rFonts w:ascii="Times New Roman" w:hAnsi="Times New Roman" w:cs="Times New Roman"/>
          <w:sz w:val="28"/>
          <w:szCs w:val="28"/>
        </w:rPr>
        <w:t xml:space="preserve"> </w:t>
      </w:r>
      <w:r w:rsidR="00B6635C">
        <w:rPr>
          <w:rFonts w:ascii="Times New Roman" w:hAnsi="Times New Roman" w:cs="Times New Roman"/>
          <w:sz w:val="28"/>
          <w:szCs w:val="28"/>
        </w:rPr>
        <w:t>Конференция п</w:t>
      </w:r>
      <w:r w:rsidR="00D50BE3">
        <w:rPr>
          <w:rFonts w:ascii="Times New Roman" w:hAnsi="Times New Roman" w:cs="Times New Roman"/>
          <w:sz w:val="28"/>
          <w:szCs w:val="28"/>
        </w:rPr>
        <w:t>риурочена к 118-летию со дня рождения академика</w:t>
      </w:r>
      <w:r w:rsidR="00B6635C">
        <w:rPr>
          <w:rFonts w:ascii="Times New Roman" w:hAnsi="Times New Roman" w:cs="Times New Roman"/>
          <w:sz w:val="28"/>
          <w:szCs w:val="28"/>
        </w:rPr>
        <w:t xml:space="preserve"> Д. С. Лихачёва.</w:t>
      </w:r>
    </w:p>
    <w:p w14:paraId="76FAB8F9" w14:textId="77777777" w:rsidR="00C2706D" w:rsidRDefault="00C2706D" w:rsidP="00C27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BC2F51" w14:textId="12FFB621" w:rsidR="007404B5" w:rsidRPr="00C2706D" w:rsidRDefault="007404B5" w:rsidP="00C27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87A">
        <w:rPr>
          <w:rFonts w:ascii="Times New Roman" w:hAnsi="Times New Roman" w:cs="Times New Roman"/>
          <w:b/>
          <w:sz w:val="28"/>
          <w:szCs w:val="28"/>
        </w:rPr>
        <w:t>Место проведения конференции:</w:t>
      </w:r>
    </w:p>
    <w:p w14:paraId="250A8639" w14:textId="5033ADCF" w:rsidR="001A6C16" w:rsidRDefault="007404B5" w:rsidP="001A6C1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F487A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ВИЭМ</w:t>
      </w:r>
      <w:r w:rsidRPr="003F487A">
        <w:rPr>
          <w:rFonts w:ascii="Times New Roman" w:hAnsi="Times New Roman" w:cs="Times New Roman"/>
          <w:sz w:val="28"/>
          <w:szCs w:val="28"/>
        </w:rPr>
        <w:t xml:space="preserve"> «Гостиница Пожарских»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F487A">
        <w:rPr>
          <w:rFonts w:ascii="Times New Roman" w:hAnsi="Times New Roman" w:cs="Times New Roman"/>
          <w:sz w:val="28"/>
          <w:szCs w:val="28"/>
        </w:rPr>
        <w:t>г. Торжок, ул. Дзержинского, д. 48)</w:t>
      </w:r>
      <w:r w:rsidR="00FA1BE8">
        <w:rPr>
          <w:rFonts w:ascii="Times New Roman" w:hAnsi="Times New Roman" w:cs="Times New Roman"/>
          <w:sz w:val="28"/>
          <w:szCs w:val="28"/>
        </w:rPr>
        <w:t>.</w:t>
      </w:r>
    </w:p>
    <w:p w14:paraId="72A2BA05" w14:textId="77777777" w:rsidR="001A6C16" w:rsidRDefault="001A6C16" w:rsidP="001A6C1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7F2D26E" w14:textId="5CE38631" w:rsidR="007404B5" w:rsidRDefault="00300B8C" w:rsidP="001A6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Цель </w:t>
      </w:r>
      <w:r w:rsidR="00414DAF" w:rsidRPr="001C53B6">
        <w:rPr>
          <w:rFonts w:ascii="Times New Roman" w:hAnsi="Times New Roman" w:cs="Times New Roman"/>
          <w:b/>
          <w:sz w:val="28"/>
          <w:szCs w:val="28"/>
        </w:rPr>
        <w:t>конференции</w:t>
      </w:r>
      <w:r w:rsidR="00414DAF">
        <w:rPr>
          <w:rFonts w:ascii="Times New Roman" w:hAnsi="Times New Roman" w:cs="Times New Roman"/>
          <w:sz w:val="28"/>
          <w:szCs w:val="28"/>
        </w:rPr>
        <w:t xml:space="preserve"> </w:t>
      </w:r>
      <w:r w:rsidRPr="00300B8C">
        <w:rPr>
          <w:rFonts w:ascii="Times New Roman" w:hAnsi="Times New Roman" w:cs="Times New Roman"/>
          <w:sz w:val="28"/>
          <w:szCs w:val="28"/>
        </w:rPr>
        <w:t xml:space="preserve">публичная презентация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414DAF">
        <w:rPr>
          <w:rFonts w:ascii="Times New Roman" w:hAnsi="Times New Roman" w:cs="Times New Roman"/>
          <w:sz w:val="28"/>
          <w:szCs w:val="28"/>
        </w:rPr>
        <w:t xml:space="preserve">обсуждение современных исследований в области </w:t>
      </w:r>
      <w:r>
        <w:rPr>
          <w:rFonts w:ascii="Times New Roman" w:hAnsi="Times New Roman" w:cs="Times New Roman"/>
          <w:sz w:val="28"/>
          <w:szCs w:val="28"/>
        </w:rPr>
        <w:t xml:space="preserve">музееведения, </w:t>
      </w:r>
      <w:r w:rsidR="00414DAF">
        <w:rPr>
          <w:rFonts w:ascii="Times New Roman" w:hAnsi="Times New Roman" w:cs="Times New Roman"/>
          <w:sz w:val="28"/>
          <w:szCs w:val="28"/>
        </w:rPr>
        <w:t>истории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414DAF">
        <w:rPr>
          <w:rFonts w:ascii="Times New Roman" w:hAnsi="Times New Roman" w:cs="Times New Roman"/>
          <w:sz w:val="28"/>
          <w:szCs w:val="28"/>
        </w:rPr>
        <w:t xml:space="preserve"> </w:t>
      </w:r>
      <w:r w:rsidR="00E01C23">
        <w:rPr>
          <w:rFonts w:ascii="Times New Roman" w:hAnsi="Times New Roman" w:cs="Times New Roman"/>
          <w:sz w:val="28"/>
          <w:szCs w:val="28"/>
        </w:rPr>
        <w:t>археологии</w:t>
      </w:r>
      <w:r w:rsidR="00414DAF">
        <w:rPr>
          <w:rFonts w:ascii="Times New Roman" w:hAnsi="Times New Roman" w:cs="Times New Roman"/>
          <w:sz w:val="28"/>
          <w:szCs w:val="28"/>
        </w:rPr>
        <w:t xml:space="preserve"> малых город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14DAF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14:paraId="7326E847" w14:textId="77777777" w:rsidR="00C2706D" w:rsidRPr="001A6C16" w:rsidRDefault="00C2706D" w:rsidP="001A6C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07F5885" w14:textId="36A9CFF9" w:rsidR="00FA1BE8" w:rsidRDefault="00414DAF" w:rsidP="00C27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конференции предлагается обсудить три блока вопросов:</w:t>
      </w:r>
    </w:p>
    <w:p w14:paraId="5B9B2B72" w14:textId="5C25A07E" w:rsidR="00414DAF" w:rsidRDefault="00C56B0F" w:rsidP="00FA1BE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секции</w:t>
      </w:r>
      <w:r w:rsidR="00FA1BE8" w:rsidRPr="00FA1BE8">
        <w:rPr>
          <w:rFonts w:ascii="Times New Roman" w:hAnsi="Times New Roman" w:cs="Times New Roman"/>
          <w:sz w:val="28"/>
          <w:szCs w:val="28"/>
        </w:rPr>
        <w:t xml:space="preserve"> </w:t>
      </w:r>
      <w:r w:rsidR="00FA1BE8" w:rsidRPr="00845BA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50BE3">
        <w:rPr>
          <w:rFonts w:ascii="Times New Roman" w:hAnsi="Times New Roman" w:cs="Times New Roman"/>
          <w:b/>
          <w:bCs/>
          <w:sz w:val="28"/>
          <w:szCs w:val="28"/>
        </w:rPr>
        <w:t>История малого города</w:t>
      </w:r>
      <w:r w:rsidR="00FA1BE8" w:rsidRPr="00845BA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C53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 рассмотрены</w:t>
      </w:r>
    </w:p>
    <w:p w14:paraId="720D7828" w14:textId="77777777" w:rsidR="001908F1" w:rsidRPr="001477E8" w:rsidRDefault="001908F1" w:rsidP="001908F1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47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история городских сословий;</w:t>
      </w:r>
    </w:p>
    <w:p w14:paraId="52CC1455" w14:textId="40711507" w:rsidR="008D67BF" w:rsidRDefault="001C53B6" w:rsidP="008D67B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6635C">
        <w:rPr>
          <w:rFonts w:ascii="Times New Roman" w:hAnsi="Times New Roman" w:cs="Times New Roman"/>
          <w:sz w:val="28"/>
          <w:szCs w:val="28"/>
        </w:rPr>
        <w:t xml:space="preserve"> </w:t>
      </w:r>
      <w:r w:rsidR="001477E8">
        <w:rPr>
          <w:rFonts w:ascii="Times New Roman" w:hAnsi="Times New Roman" w:cs="Times New Roman"/>
          <w:sz w:val="28"/>
          <w:szCs w:val="28"/>
        </w:rPr>
        <w:t>роль купечества в формировании архитектурного облика малого города</w:t>
      </w:r>
      <w:r w:rsidR="00745706">
        <w:rPr>
          <w:rFonts w:ascii="Times New Roman" w:hAnsi="Times New Roman" w:cs="Times New Roman"/>
          <w:sz w:val="28"/>
          <w:szCs w:val="28"/>
        </w:rPr>
        <w:t>;</w:t>
      </w:r>
    </w:p>
    <w:p w14:paraId="034726E1" w14:textId="20CCB2C3" w:rsidR="008D67BF" w:rsidRPr="008D67BF" w:rsidRDefault="008D67BF" w:rsidP="008D67B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широкий круг других вопросов, касающихся истории малых городов.</w:t>
      </w:r>
    </w:p>
    <w:p w14:paraId="58717D8A" w14:textId="349E09E4" w:rsidR="001477E8" w:rsidRPr="001908F1" w:rsidRDefault="001477E8" w:rsidP="00190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EF91FE" w14:textId="6DE13E59" w:rsidR="001C53B6" w:rsidRDefault="00FA1BE8" w:rsidP="001C53B6">
      <w:pPr>
        <w:pStyle w:val="Default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Секция </w:t>
      </w:r>
      <w:r w:rsidRPr="00845BA7">
        <w:rPr>
          <w:b/>
          <w:bCs/>
          <w:sz w:val="28"/>
          <w:szCs w:val="28"/>
        </w:rPr>
        <w:t>«</w:t>
      </w:r>
      <w:r w:rsidR="00414DAF" w:rsidRPr="00845BA7">
        <w:rPr>
          <w:b/>
          <w:bCs/>
          <w:sz w:val="28"/>
          <w:szCs w:val="28"/>
        </w:rPr>
        <w:t>Археология малого города</w:t>
      </w:r>
      <w:r w:rsidRPr="00845BA7">
        <w:rPr>
          <w:b/>
          <w:bCs/>
          <w:sz w:val="28"/>
          <w:szCs w:val="28"/>
        </w:rPr>
        <w:t>»</w:t>
      </w:r>
      <w:r w:rsidR="001C53B6">
        <w:rPr>
          <w:sz w:val="28"/>
          <w:szCs w:val="28"/>
        </w:rPr>
        <w:t xml:space="preserve"> включает следующие вопросы:</w:t>
      </w:r>
    </w:p>
    <w:p w14:paraId="5C823BFE" w14:textId="3BD5A52E" w:rsidR="00745706" w:rsidRPr="00745706" w:rsidRDefault="001C53B6" w:rsidP="00745706">
      <w:pPr>
        <w:pStyle w:val="Default"/>
        <w:ind w:left="720"/>
        <w:rPr>
          <w:sz w:val="28"/>
          <w:szCs w:val="28"/>
        </w:rPr>
      </w:pPr>
      <w:r w:rsidRPr="001908F1">
        <w:rPr>
          <w:color w:val="auto"/>
          <w:sz w:val="28"/>
          <w:szCs w:val="28"/>
        </w:rPr>
        <w:t>–</w:t>
      </w:r>
      <w:r w:rsidR="00414DAF" w:rsidRPr="001908F1">
        <w:rPr>
          <w:color w:val="auto"/>
          <w:sz w:val="28"/>
          <w:szCs w:val="28"/>
        </w:rPr>
        <w:t xml:space="preserve"> </w:t>
      </w:r>
      <w:r w:rsidR="00745706">
        <w:rPr>
          <w:sz w:val="28"/>
          <w:szCs w:val="28"/>
        </w:rPr>
        <w:t>и</w:t>
      </w:r>
      <w:r w:rsidR="00745706" w:rsidRPr="00745706">
        <w:rPr>
          <w:sz w:val="28"/>
          <w:szCs w:val="28"/>
        </w:rPr>
        <w:t>стория археологического изучения малых городов</w:t>
      </w:r>
      <w:r w:rsidR="00745706">
        <w:rPr>
          <w:sz w:val="28"/>
          <w:szCs w:val="28"/>
        </w:rPr>
        <w:t>;</w:t>
      </w:r>
    </w:p>
    <w:p w14:paraId="0B4470CB" w14:textId="0BEE98B6" w:rsidR="00745706" w:rsidRPr="00745706" w:rsidRDefault="00745706" w:rsidP="00745706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– о</w:t>
      </w:r>
      <w:r w:rsidRPr="00745706">
        <w:rPr>
          <w:sz w:val="28"/>
          <w:szCs w:val="28"/>
        </w:rPr>
        <w:t>круга малого города: сопки, курганы, длинные курганы, поселения, селища</w:t>
      </w:r>
      <w:r>
        <w:rPr>
          <w:sz w:val="28"/>
          <w:szCs w:val="28"/>
        </w:rPr>
        <w:t>;</w:t>
      </w:r>
    </w:p>
    <w:p w14:paraId="3F8B4CF3" w14:textId="77777777" w:rsidR="00745706" w:rsidRDefault="00745706" w:rsidP="00745706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– о</w:t>
      </w:r>
      <w:r w:rsidRPr="00745706">
        <w:rPr>
          <w:sz w:val="28"/>
          <w:szCs w:val="28"/>
        </w:rPr>
        <w:t>пыт сохранения и изучения объектов археологического наследия в малых городах</w:t>
      </w:r>
      <w:r>
        <w:rPr>
          <w:sz w:val="28"/>
          <w:szCs w:val="28"/>
        </w:rPr>
        <w:t>;</w:t>
      </w:r>
    </w:p>
    <w:p w14:paraId="553BA13D" w14:textId="04E05D76" w:rsidR="00745706" w:rsidRPr="00745706" w:rsidRDefault="00745706" w:rsidP="00745706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– а</w:t>
      </w:r>
      <w:r w:rsidRPr="00745706">
        <w:rPr>
          <w:sz w:val="28"/>
          <w:szCs w:val="28"/>
        </w:rPr>
        <w:t>рхеологи в малых городах.</w:t>
      </w:r>
    </w:p>
    <w:p w14:paraId="49ABBEF7" w14:textId="6BA592F9" w:rsidR="00D50BE3" w:rsidRPr="001908F1" w:rsidRDefault="00D50BE3" w:rsidP="00745706">
      <w:pPr>
        <w:pStyle w:val="Default"/>
        <w:ind w:left="1069"/>
        <w:rPr>
          <w:color w:val="auto"/>
          <w:sz w:val="28"/>
          <w:szCs w:val="28"/>
        </w:rPr>
      </w:pPr>
    </w:p>
    <w:p w14:paraId="3D1CACDE" w14:textId="77777777" w:rsidR="00D50BE3" w:rsidRPr="001C53B6" w:rsidRDefault="00D50BE3" w:rsidP="00D50BE3">
      <w:pPr>
        <w:pStyle w:val="Default"/>
        <w:ind w:left="1069"/>
        <w:rPr>
          <w:sz w:val="28"/>
          <w:szCs w:val="28"/>
        </w:rPr>
      </w:pPr>
    </w:p>
    <w:p w14:paraId="14BA7EF1" w14:textId="36F52F1C" w:rsidR="00300B8C" w:rsidRPr="00300B8C" w:rsidRDefault="00FA1BE8" w:rsidP="00C26301">
      <w:pPr>
        <w:pStyle w:val="Default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Секция </w:t>
      </w:r>
      <w:r w:rsidR="008D67BF" w:rsidRPr="008D67BF">
        <w:rPr>
          <w:b/>
          <w:bCs/>
          <w:sz w:val="28"/>
          <w:szCs w:val="28"/>
        </w:rPr>
        <w:t>«Современные музейные практики работы с детской и молодёжной аудиторией»</w:t>
      </w:r>
      <w:r w:rsidR="008D67BF">
        <w:rPr>
          <w:b/>
          <w:bCs/>
          <w:sz w:val="28"/>
          <w:szCs w:val="28"/>
        </w:rPr>
        <w:t>:</w:t>
      </w:r>
    </w:p>
    <w:p w14:paraId="5DEAAA30" w14:textId="4B5CEFF2" w:rsidR="00845BA7" w:rsidRDefault="00845BA7" w:rsidP="00845BA7">
      <w:pPr>
        <w:pStyle w:val="Default"/>
        <w:ind w:left="1069"/>
        <w:rPr>
          <w:sz w:val="28"/>
          <w:szCs w:val="28"/>
        </w:rPr>
      </w:pPr>
      <w:r>
        <w:rPr>
          <w:sz w:val="28"/>
          <w:szCs w:val="28"/>
        </w:rPr>
        <w:t>–</w:t>
      </w:r>
      <w:r w:rsidR="00EA41B9">
        <w:rPr>
          <w:sz w:val="28"/>
          <w:szCs w:val="28"/>
        </w:rPr>
        <w:t xml:space="preserve"> детский культурный центр как точка роста музея</w:t>
      </w:r>
      <w:r>
        <w:rPr>
          <w:sz w:val="28"/>
          <w:szCs w:val="28"/>
        </w:rPr>
        <w:t>;</w:t>
      </w:r>
    </w:p>
    <w:p w14:paraId="46C542F8" w14:textId="3ABF844E" w:rsidR="00845BA7" w:rsidRDefault="00845BA7" w:rsidP="00845BA7">
      <w:pPr>
        <w:pStyle w:val="Default"/>
        <w:ind w:left="1069"/>
        <w:rPr>
          <w:sz w:val="28"/>
          <w:szCs w:val="28"/>
        </w:rPr>
      </w:pPr>
      <w:r>
        <w:rPr>
          <w:sz w:val="28"/>
          <w:szCs w:val="28"/>
        </w:rPr>
        <w:t>–</w:t>
      </w:r>
      <w:r w:rsidR="00EA41B9">
        <w:rPr>
          <w:sz w:val="28"/>
          <w:szCs w:val="28"/>
        </w:rPr>
        <w:t xml:space="preserve"> </w:t>
      </w:r>
      <w:r w:rsidR="00B6635C">
        <w:rPr>
          <w:sz w:val="28"/>
          <w:szCs w:val="28"/>
        </w:rPr>
        <w:t>перспективы и сложности работы с Пушкинской картой в музеях малых городов</w:t>
      </w:r>
      <w:r>
        <w:rPr>
          <w:sz w:val="28"/>
          <w:szCs w:val="28"/>
        </w:rPr>
        <w:t>;</w:t>
      </w:r>
    </w:p>
    <w:p w14:paraId="3173DAFB" w14:textId="3D965A04" w:rsidR="00400735" w:rsidRDefault="00845BA7" w:rsidP="00845BA7">
      <w:pPr>
        <w:pStyle w:val="Default"/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908F1">
        <w:rPr>
          <w:sz w:val="28"/>
          <w:szCs w:val="28"/>
        </w:rPr>
        <w:t xml:space="preserve">новые </w:t>
      </w:r>
      <w:r w:rsidR="00400735">
        <w:rPr>
          <w:sz w:val="28"/>
          <w:szCs w:val="28"/>
        </w:rPr>
        <w:t>формы работы с детской музейной аудиторией.</w:t>
      </w:r>
    </w:p>
    <w:p w14:paraId="35FA5C04" w14:textId="60A8C36B" w:rsidR="00414DAF" w:rsidRDefault="00414DAF" w:rsidP="00845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5DC207" w14:textId="48B9AA6C" w:rsidR="00414DAF" w:rsidRDefault="00414DAF" w:rsidP="00414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BA7">
        <w:rPr>
          <w:rFonts w:ascii="Times New Roman" w:hAnsi="Times New Roman" w:cs="Times New Roman"/>
          <w:b/>
          <w:bCs/>
          <w:sz w:val="28"/>
          <w:szCs w:val="28"/>
        </w:rPr>
        <w:t>Регламент выступлений:</w:t>
      </w:r>
      <w:r w:rsidRPr="00414DAF">
        <w:rPr>
          <w:rFonts w:ascii="Times New Roman" w:hAnsi="Times New Roman" w:cs="Times New Roman"/>
          <w:sz w:val="28"/>
          <w:szCs w:val="28"/>
        </w:rPr>
        <w:t xml:space="preserve"> 1</w:t>
      </w:r>
      <w:r w:rsidR="00C309B8">
        <w:rPr>
          <w:rFonts w:ascii="Times New Roman" w:hAnsi="Times New Roman" w:cs="Times New Roman"/>
          <w:sz w:val="28"/>
          <w:szCs w:val="28"/>
        </w:rPr>
        <w:t>0</w:t>
      </w:r>
      <w:r w:rsidRPr="00414DAF">
        <w:rPr>
          <w:rFonts w:ascii="Times New Roman" w:hAnsi="Times New Roman" w:cs="Times New Roman"/>
          <w:sz w:val="28"/>
          <w:szCs w:val="28"/>
        </w:rPr>
        <w:t>–</w:t>
      </w:r>
      <w:r w:rsidR="00C309B8">
        <w:rPr>
          <w:rFonts w:ascii="Times New Roman" w:hAnsi="Times New Roman" w:cs="Times New Roman"/>
          <w:sz w:val="28"/>
          <w:szCs w:val="28"/>
        </w:rPr>
        <w:t>15</w:t>
      </w:r>
      <w:r w:rsidRPr="00414DAF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C2706D">
        <w:rPr>
          <w:rFonts w:ascii="Times New Roman" w:hAnsi="Times New Roman" w:cs="Times New Roman"/>
          <w:sz w:val="28"/>
          <w:szCs w:val="28"/>
        </w:rPr>
        <w:t>.</w:t>
      </w:r>
    </w:p>
    <w:p w14:paraId="2EB16142" w14:textId="77777777" w:rsidR="00C2706D" w:rsidRPr="00414DAF" w:rsidRDefault="00C2706D" w:rsidP="00414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68BB80" w14:textId="6CD7D493" w:rsidR="00414DAF" w:rsidRPr="00300B8C" w:rsidRDefault="00414DAF" w:rsidP="007404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участию в конференции приглашаются музейные сотрудники, </w:t>
      </w:r>
      <w:r w:rsidR="00C309B8" w:rsidRPr="00300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независимые исследователи, </w:t>
      </w:r>
      <w:r w:rsidRPr="00300B8C">
        <w:rPr>
          <w:rFonts w:ascii="Times New Roman" w:hAnsi="Times New Roman" w:cs="Times New Roman"/>
          <w:color w:val="000000" w:themeColor="text1"/>
          <w:sz w:val="28"/>
          <w:szCs w:val="28"/>
        </w:rPr>
        <w:t>археологи, кураторы выставок</w:t>
      </w:r>
      <w:r w:rsidR="004E6DD4" w:rsidRPr="00300B8C">
        <w:rPr>
          <w:rFonts w:ascii="Times New Roman" w:hAnsi="Times New Roman" w:cs="Times New Roman"/>
          <w:color w:val="000000" w:themeColor="text1"/>
          <w:sz w:val="28"/>
          <w:szCs w:val="28"/>
        </w:rPr>
        <w:t>, реставраторы</w:t>
      </w:r>
      <w:r w:rsidR="00300B8C" w:rsidRPr="00300B8C">
        <w:rPr>
          <w:rFonts w:ascii="Times New Roman" w:hAnsi="Times New Roman" w:cs="Times New Roman"/>
          <w:color w:val="000000" w:themeColor="text1"/>
          <w:sz w:val="28"/>
          <w:szCs w:val="28"/>
        </w:rPr>
        <w:t>, методисты.</w:t>
      </w:r>
    </w:p>
    <w:p w14:paraId="7D6BDFC4" w14:textId="56322C24" w:rsidR="00414DAF" w:rsidRDefault="00414DAF" w:rsidP="00740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DAF">
        <w:rPr>
          <w:rFonts w:ascii="Times New Roman" w:hAnsi="Times New Roman" w:cs="Times New Roman"/>
          <w:b/>
          <w:sz w:val="28"/>
          <w:szCs w:val="28"/>
        </w:rPr>
        <w:t>Формат конференции</w:t>
      </w:r>
      <w:r>
        <w:rPr>
          <w:rFonts w:ascii="Times New Roman" w:hAnsi="Times New Roman" w:cs="Times New Roman"/>
          <w:sz w:val="28"/>
          <w:szCs w:val="28"/>
        </w:rPr>
        <w:t>: очный и дистанционный.</w:t>
      </w:r>
      <w:r w:rsidR="00845BA7" w:rsidRPr="00845BA7">
        <w:t xml:space="preserve"> </w:t>
      </w:r>
      <w:r w:rsidR="00845BA7" w:rsidRPr="00845BA7">
        <w:rPr>
          <w:rFonts w:ascii="Times New Roman" w:hAnsi="Times New Roman" w:cs="Times New Roman"/>
          <w:sz w:val="28"/>
          <w:szCs w:val="28"/>
        </w:rPr>
        <w:t>Ссылки для онлайн-подключения будут дополнительно разосланы участникам конференции</w:t>
      </w:r>
      <w:r w:rsidR="00845BA7">
        <w:rPr>
          <w:rFonts w:ascii="Times New Roman" w:hAnsi="Times New Roman" w:cs="Times New Roman"/>
          <w:sz w:val="28"/>
          <w:szCs w:val="28"/>
        </w:rPr>
        <w:t>.</w:t>
      </w:r>
    </w:p>
    <w:p w14:paraId="6CD7D3F3" w14:textId="61893400" w:rsidR="00414DAF" w:rsidRDefault="00414DAF" w:rsidP="00740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DAF">
        <w:rPr>
          <w:rFonts w:ascii="Times New Roman" w:hAnsi="Times New Roman" w:cs="Times New Roman"/>
          <w:b/>
          <w:sz w:val="28"/>
          <w:szCs w:val="28"/>
        </w:rPr>
        <w:t>Рабочий язык конференции:</w:t>
      </w:r>
      <w:r w:rsidRPr="00414DAF">
        <w:rPr>
          <w:rFonts w:ascii="Times New Roman" w:hAnsi="Times New Roman" w:cs="Times New Roman"/>
          <w:sz w:val="28"/>
          <w:szCs w:val="28"/>
        </w:rPr>
        <w:t xml:space="preserve"> русский.</w:t>
      </w:r>
    </w:p>
    <w:p w14:paraId="07E01C98" w14:textId="77777777" w:rsidR="00414DAF" w:rsidRDefault="00414DAF" w:rsidP="00740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466907" w14:textId="77777777" w:rsidR="00414DAF" w:rsidRPr="00845BA7" w:rsidRDefault="00414DAF" w:rsidP="00414D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5BA7">
        <w:rPr>
          <w:rFonts w:ascii="Times New Roman" w:hAnsi="Times New Roman" w:cs="Times New Roman"/>
          <w:b/>
          <w:bCs/>
          <w:sz w:val="28"/>
          <w:szCs w:val="28"/>
        </w:rPr>
        <w:t>Условия участия в конференции:</w:t>
      </w:r>
    </w:p>
    <w:p w14:paraId="21FF28DB" w14:textId="144AFD7A" w:rsidR="00845BA7" w:rsidRPr="00845BA7" w:rsidRDefault="004E6DD4" w:rsidP="0059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DD4">
        <w:rPr>
          <w:rFonts w:ascii="Times New Roman" w:hAnsi="Times New Roman" w:cs="Times New Roman"/>
          <w:sz w:val="28"/>
          <w:szCs w:val="28"/>
        </w:rPr>
        <w:t xml:space="preserve">Для участия в конференции необходимо направить на электронную почту ученому секретарю ВИЭМ Татьяне Бауковой (t.baukova@viemusei.ru) в срок </w:t>
      </w:r>
      <w:r w:rsidRPr="004E6DD4">
        <w:rPr>
          <w:rFonts w:ascii="Times New Roman" w:hAnsi="Times New Roman" w:cs="Times New Roman"/>
          <w:b/>
          <w:bCs/>
          <w:sz w:val="28"/>
          <w:szCs w:val="28"/>
        </w:rPr>
        <w:t>до 14 ноября 2024 года (включительно) заявку</w:t>
      </w:r>
      <w:r w:rsidRPr="004E6DD4">
        <w:rPr>
          <w:rFonts w:ascii="Times New Roman" w:hAnsi="Times New Roman" w:cs="Times New Roman"/>
          <w:sz w:val="28"/>
          <w:szCs w:val="28"/>
        </w:rPr>
        <w:t>, состоящую из анкеты участника и тезисов доклада (объем до 2500 знаков, шрифт Times New Roman, размер 12, интервал одинарный)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0617">
        <w:rPr>
          <w:rFonts w:ascii="Times New Roman" w:hAnsi="Times New Roman" w:cs="Times New Roman"/>
          <w:sz w:val="28"/>
          <w:szCs w:val="28"/>
        </w:rPr>
        <w:t xml:space="preserve"> </w:t>
      </w:r>
      <w:r w:rsidR="00C2706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2706D">
        <w:rPr>
          <w:rFonts w:ascii="Times New Roman" w:hAnsi="Times New Roman" w:cs="Times New Roman"/>
          <w:sz w:val="28"/>
          <w:szCs w:val="28"/>
        </w:rPr>
        <w:t>риложение 1).</w:t>
      </w:r>
    </w:p>
    <w:p w14:paraId="236DEA2F" w14:textId="25B7DAC5" w:rsidR="00845BA7" w:rsidRDefault="00845BA7" w:rsidP="0084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BA7">
        <w:rPr>
          <w:rFonts w:ascii="Times New Roman" w:hAnsi="Times New Roman" w:cs="Times New Roman"/>
          <w:sz w:val="28"/>
          <w:szCs w:val="28"/>
        </w:rPr>
        <w:t>Участие в конференции бесплатно</w:t>
      </w:r>
      <w:r w:rsidR="00C56B0F">
        <w:rPr>
          <w:rFonts w:ascii="Times New Roman" w:hAnsi="Times New Roman" w:cs="Times New Roman"/>
          <w:sz w:val="28"/>
          <w:szCs w:val="28"/>
        </w:rPr>
        <w:t>е</w:t>
      </w:r>
      <w:r w:rsidRPr="00845BA7">
        <w:rPr>
          <w:rFonts w:ascii="Times New Roman" w:hAnsi="Times New Roman" w:cs="Times New Roman"/>
          <w:sz w:val="28"/>
          <w:szCs w:val="28"/>
        </w:rPr>
        <w:t>, организационный взнос не предусмотрен, транспортные и командировочные расходы</w:t>
      </w:r>
      <w:r w:rsidR="00C56B0F">
        <w:rPr>
          <w:rFonts w:ascii="Times New Roman" w:hAnsi="Times New Roman" w:cs="Times New Roman"/>
          <w:sz w:val="28"/>
          <w:szCs w:val="28"/>
        </w:rPr>
        <w:t xml:space="preserve"> –</w:t>
      </w:r>
      <w:r w:rsidRPr="00845BA7">
        <w:rPr>
          <w:rFonts w:ascii="Times New Roman" w:hAnsi="Times New Roman" w:cs="Times New Roman"/>
          <w:sz w:val="28"/>
          <w:szCs w:val="28"/>
        </w:rPr>
        <w:t xml:space="preserve"> за счет направляющей стороны.</w:t>
      </w:r>
    </w:p>
    <w:p w14:paraId="1D2D46A6" w14:textId="1AF4264C" w:rsidR="00845BA7" w:rsidRPr="00845BA7" w:rsidRDefault="00845BA7" w:rsidP="0084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639">
        <w:rPr>
          <w:rFonts w:ascii="Times New Roman" w:hAnsi="Times New Roman" w:cs="Times New Roman"/>
          <w:bCs/>
          <w:sz w:val="28"/>
          <w:szCs w:val="28"/>
        </w:rPr>
        <w:t>Оргкомитет оставляет за собой право отклонять заявки, не соответствующие теме конференции.</w:t>
      </w:r>
    </w:p>
    <w:p w14:paraId="6472F802" w14:textId="77777777" w:rsidR="00845BA7" w:rsidRDefault="00845BA7" w:rsidP="00845BA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4E5E86" w14:textId="44B164C0" w:rsidR="00BB0639" w:rsidRDefault="00BB0639" w:rsidP="00845BA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0639">
        <w:rPr>
          <w:rFonts w:ascii="Times New Roman" w:hAnsi="Times New Roman" w:cs="Times New Roman"/>
          <w:b/>
          <w:bCs/>
          <w:sz w:val="28"/>
          <w:szCs w:val="28"/>
        </w:rPr>
        <w:t>Координаторы конференции:</w:t>
      </w:r>
    </w:p>
    <w:p w14:paraId="41F59F51" w14:textId="330059B0" w:rsidR="00C56B0F" w:rsidRPr="00C56B0F" w:rsidRDefault="00C56B0F" w:rsidP="00845BA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0F">
        <w:rPr>
          <w:rFonts w:ascii="Times New Roman" w:hAnsi="Times New Roman" w:cs="Times New Roman"/>
          <w:sz w:val="28"/>
          <w:szCs w:val="28"/>
        </w:rPr>
        <w:t>Баукова Т. В., учёный секретарь ВИЭМ: t.baukova@viemusei.ru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702257" w14:textId="2F7D79A6" w:rsidR="00C56B0F" w:rsidRPr="00C56B0F" w:rsidRDefault="00C56B0F" w:rsidP="00845BA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0F">
        <w:rPr>
          <w:rFonts w:ascii="Times New Roman" w:hAnsi="Times New Roman" w:cs="Times New Roman"/>
          <w:sz w:val="28"/>
          <w:szCs w:val="28"/>
        </w:rPr>
        <w:t>Рысенкова Е. В., заведующий научно-методическим отделом ВИЭМ: domrossii@yandex.ru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6F1789" w14:textId="0E7D97C5" w:rsidR="00C56B0F" w:rsidRDefault="00C56B0F" w:rsidP="00C56B0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B0F">
        <w:rPr>
          <w:rFonts w:ascii="Times New Roman" w:hAnsi="Times New Roman" w:cs="Times New Roman"/>
          <w:sz w:val="28"/>
          <w:szCs w:val="28"/>
        </w:rPr>
        <w:t>Сарафанова Н. А., заведующий отделом</w:t>
      </w:r>
      <w:r w:rsidR="004F2F1A">
        <w:rPr>
          <w:rFonts w:ascii="Times New Roman" w:hAnsi="Times New Roman" w:cs="Times New Roman"/>
          <w:sz w:val="28"/>
          <w:szCs w:val="28"/>
        </w:rPr>
        <w:t xml:space="preserve"> археологии</w:t>
      </w:r>
      <w:r w:rsidRPr="00C56B0F">
        <w:rPr>
          <w:rFonts w:ascii="Times New Roman" w:hAnsi="Times New Roman" w:cs="Times New Roman"/>
          <w:sz w:val="28"/>
          <w:szCs w:val="28"/>
        </w:rPr>
        <w:t xml:space="preserve"> ВИЭМ: fortnata@yandex.ru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6051E13" w14:textId="644E5A1D" w:rsidR="00FA1BE8" w:rsidRDefault="00FA1BE8" w:rsidP="00C56B0F">
      <w:pPr>
        <w:tabs>
          <w:tab w:val="left" w:pos="1134"/>
        </w:tabs>
        <w:spacing w:after="0" w:line="240" w:lineRule="auto"/>
        <w:ind w:left="426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1.</w:t>
      </w:r>
    </w:p>
    <w:p w14:paraId="5186E0D9" w14:textId="77777777" w:rsidR="00FA1BE8" w:rsidRPr="005248AE" w:rsidRDefault="00FA1BE8" w:rsidP="004E6D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C2423D" w14:textId="77777777" w:rsidR="00D4535F" w:rsidRDefault="00D4535F" w:rsidP="00FA1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A9E1FE" w14:textId="77777777" w:rsidR="00D4535F" w:rsidRDefault="00D4535F" w:rsidP="00D453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AE043B" w14:textId="77777777" w:rsidR="00D4535F" w:rsidRDefault="00D4535F" w:rsidP="00D453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A43125" w14:textId="6A00260C" w:rsidR="00D4535F" w:rsidRPr="00D4535F" w:rsidRDefault="00D4535F" w:rsidP="00D453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35F">
        <w:rPr>
          <w:rFonts w:ascii="Times New Roman" w:hAnsi="Times New Roman" w:cs="Times New Roman"/>
          <w:b/>
          <w:sz w:val="24"/>
          <w:szCs w:val="24"/>
        </w:rPr>
        <w:t>ЗАЯВКА УЧАСТНИКА</w:t>
      </w:r>
    </w:p>
    <w:p w14:paraId="4A599D54" w14:textId="63603C31" w:rsidR="00D4535F" w:rsidRPr="00D4535F" w:rsidRDefault="00D4535F" w:rsidP="00D453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35F">
        <w:rPr>
          <w:rFonts w:ascii="Times New Roman" w:hAnsi="Times New Roman" w:cs="Times New Roman"/>
          <w:b/>
          <w:sz w:val="24"/>
          <w:szCs w:val="24"/>
        </w:rPr>
        <w:t>VI Всероссийской научно-практической конференции</w:t>
      </w:r>
    </w:p>
    <w:p w14:paraId="522CD0DE" w14:textId="6AF57814" w:rsidR="00D4535F" w:rsidRPr="00D4535F" w:rsidRDefault="00D4535F" w:rsidP="00D453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35F">
        <w:rPr>
          <w:rFonts w:ascii="Times New Roman" w:hAnsi="Times New Roman" w:cs="Times New Roman"/>
          <w:b/>
          <w:sz w:val="24"/>
          <w:szCs w:val="24"/>
        </w:rPr>
        <w:t>«Лихачёвские чтения»</w:t>
      </w:r>
    </w:p>
    <w:p w14:paraId="481508D1" w14:textId="77777777" w:rsidR="00D4535F" w:rsidRPr="00D4535F" w:rsidRDefault="00D4535F" w:rsidP="00D45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09F27B" w14:textId="77777777" w:rsidR="00D4535F" w:rsidRDefault="00D4535F" w:rsidP="00D45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35F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14:paraId="1C55B3F6" w14:textId="18CAEEB0" w:rsidR="00D4535F" w:rsidRPr="00D4535F" w:rsidRDefault="00D4535F" w:rsidP="00D45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35F">
        <w:rPr>
          <w:rFonts w:ascii="Times New Roman" w:hAnsi="Times New Roman" w:cs="Times New Roman"/>
          <w:sz w:val="24"/>
          <w:szCs w:val="24"/>
        </w:rPr>
        <w:t>______________________________________</w:t>
      </w:r>
      <w:bookmarkStart w:id="0" w:name="_Hlk163223082"/>
      <w:r w:rsidRPr="00D4535F">
        <w:rPr>
          <w:rFonts w:ascii="Times New Roman" w:hAnsi="Times New Roman" w:cs="Times New Roman"/>
          <w:sz w:val="24"/>
          <w:szCs w:val="24"/>
        </w:rPr>
        <w:t>____________</w:t>
      </w:r>
      <w:bookmarkEnd w:id="0"/>
      <w:r w:rsidRPr="00D4535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EE599A5" w14:textId="5BA99186" w:rsidR="00D4535F" w:rsidRPr="00D4535F" w:rsidRDefault="00D4535F" w:rsidP="00D45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35F"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  <w:sz w:val="24"/>
          <w:szCs w:val="24"/>
        </w:rPr>
        <w:t>/учёбы</w:t>
      </w:r>
      <w:r w:rsidRPr="00D4535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14:paraId="69440809" w14:textId="71CABDF5" w:rsidR="00D4535F" w:rsidRPr="00D4535F" w:rsidRDefault="00D4535F" w:rsidP="00D45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1F52AD7" w14:textId="34B012BB" w:rsidR="00D4535F" w:rsidRPr="00D4535F" w:rsidRDefault="00D4535F" w:rsidP="00D45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35F">
        <w:rPr>
          <w:rFonts w:ascii="Times New Roman" w:hAnsi="Times New Roman" w:cs="Times New Roman"/>
          <w:sz w:val="24"/>
          <w:szCs w:val="24"/>
        </w:rPr>
        <w:t>Должность _____________________________________________________________________________</w:t>
      </w:r>
    </w:p>
    <w:p w14:paraId="657977AF" w14:textId="77D2ED5F" w:rsidR="00D4535F" w:rsidRPr="00D4535F" w:rsidRDefault="00D4535F" w:rsidP="00D45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9D26DBA" w14:textId="1D376A48" w:rsidR="00D4535F" w:rsidRPr="00D4535F" w:rsidRDefault="00D4535F" w:rsidP="00D45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35F">
        <w:rPr>
          <w:rFonts w:ascii="Times New Roman" w:hAnsi="Times New Roman" w:cs="Times New Roman"/>
          <w:sz w:val="24"/>
          <w:szCs w:val="24"/>
        </w:rPr>
        <w:t>Учёная степень, звание _________________________________________________________</w:t>
      </w:r>
    </w:p>
    <w:p w14:paraId="48C86032" w14:textId="5435D35D" w:rsidR="00D4535F" w:rsidRPr="00D4535F" w:rsidRDefault="00D4535F" w:rsidP="00D45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D4535F">
        <w:rPr>
          <w:rFonts w:ascii="Times New Roman" w:hAnsi="Times New Roman" w:cs="Times New Roman"/>
          <w:sz w:val="24"/>
          <w:szCs w:val="24"/>
        </w:rPr>
        <w:t>лектронный адрес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535F">
        <w:rPr>
          <w:rFonts w:ascii="Times New Roman" w:hAnsi="Times New Roman" w:cs="Times New Roman"/>
          <w:sz w:val="24"/>
          <w:szCs w:val="24"/>
        </w:rPr>
        <w:t xml:space="preserve"> телефон _____________________________________________________</w:t>
      </w:r>
    </w:p>
    <w:p w14:paraId="4A1F4005" w14:textId="71F516EF" w:rsidR="00D4535F" w:rsidRPr="00D4535F" w:rsidRDefault="00D4535F" w:rsidP="00D45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AA70232" w14:textId="152CA706" w:rsidR="00D4535F" w:rsidRDefault="00D4535F" w:rsidP="00D45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Pr="00D4535F">
        <w:rPr>
          <w:rFonts w:ascii="Times New Roman" w:hAnsi="Times New Roman" w:cs="Times New Roman"/>
          <w:sz w:val="24"/>
          <w:szCs w:val="24"/>
        </w:rPr>
        <w:t>доклада__________________________________________________________________</w:t>
      </w:r>
    </w:p>
    <w:p w14:paraId="4242A151" w14:textId="68A6313E" w:rsidR="00D4535F" w:rsidRPr="00D4535F" w:rsidRDefault="00D4535F" w:rsidP="00D45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B4CF91" w14:textId="2862CDE4" w:rsidR="00D4535F" w:rsidRPr="00D4535F" w:rsidRDefault="00D4535F" w:rsidP="00D45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участия (очная/дистанционная)</w:t>
      </w:r>
      <w:r w:rsidRPr="00D4535F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sectPr w:rsidR="00D4535F" w:rsidRPr="00D4535F" w:rsidSect="001C7C54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F7279" w14:textId="77777777" w:rsidR="007B2085" w:rsidRDefault="007B2085">
      <w:pPr>
        <w:spacing w:after="0" w:line="240" w:lineRule="auto"/>
      </w:pPr>
      <w:r>
        <w:separator/>
      </w:r>
    </w:p>
  </w:endnote>
  <w:endnote w:type="continuationSeparator" w:id="0">
    <w:p w14:paraId="25B89241" w14:textId="77777777" w:rsidR="007B2085" w:rsidRDefault="007B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A6C93" w14:textId="77777777" w:rsidR="007B2085" w:rsidRDefault="007B2085">
      <w:pPr>
        <w:spacing w:after="0" w:line="240" w:lineRule="auto"/>
      </w:pPr>
      <w:r>
        <w:separator/>
      </w:r>
    </w:p>
  </w:footnote>
  <w:footnote w:type="continuationSeparator" w:id="0">
    <w:p w14:paraId="0CE4C239" w14:textId="77777777" w:rsidR="007B2085" w:rsidRDefault="007B2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A4829"/>
    <w:multiLevelType w:val="hybridMultilevel"/>
    <w:tmpl w:val="261C50BC"/>
    <w:lvl w:ilvl="0" w:tplc="43D223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45DAB"/>
    <w:multiLevelType w:val="hybridMultilevel"/>
    <w:tmpl w:val="DE865402"/>
    <w:lvl w:ilvl="0" w:tplc="48A2FC7A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58359F"/>
    <w:multiLevelType w:val="hybridMultilevel"/>
    <w:tmpl w:val="859084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FD3E07"/>
    <w:multiLevelType w:val="hybridMultilevel"/>
    <w:tmpl w:val="68BA2AF0"/>
    <w:lvl w:ilvl="0" w:tplc="FFFFFFFF">
      <w:start w:val="1"/>
      <w:numFmt w:val="decimal"/>
      <w:lvlText w:val="%1)"/>
      <w:lvlJc w:val="left"/>
      <w:pPr>
        <w:ind w:left="645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57D0B52"/>
    <w:multiLevelType w:val="hybridMultilevel"/>
    <w:tmpl w:val="619AAF60"/>
    <w:lvl w:ilvl="0" w:tplc="C64CD0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8FD4DE3"/>
    <w:multiLevelType w:val="hybridMultilevel"/>
    <w:tmpl w:val="E58C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D2033"/>
    <w:multiLevelType w:val="multilevel"/>
    <w:tmpl w:val="E21CD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B723DE"/>
    <w:multiLevelType w:val="hybridMultilevel"/>
    <w:tmpl w:val="52CE09D8"/>
    <w:lvl w:ilvl="0" w:tplc="2A6858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F68A9"/>
    <w:multiLevelType w:val="hybridMultilevel"/>
    <w:tmpl w:val="C4D0D0F0"/>
    <w:lvl w:ilvl="0" w:tplc="1A5219A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3C2865"/>
    <w:multiLevelType w:val="hybridMultilevel"/>
    <w:tmpl w:val="68BA2AF0"/>
    <w:lvl w:ilvl="0" w:tplc="8848B1AA">
      <w:start w:val="1"/>
      <w:numFmt w:val="decimal"/>
      <w:lvlText w:val="%1)"/>
      <w:lvlJc w:val="left"/>
      <w:pPr>
        <w:ind w:left="645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55707FFB"/>
    <w:multiLevelType w:val="hybridMultilevel"/>
    <w:tmpl w:val="2572C9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57B80397"/>
    <w:multiLevelType w:val="hybridMultilevel"/>
    <w:tmpl w:val="60AAF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B10DB"/>
    <w:multiLevelType w:val="hybridMultilevel"/>
    <w:tmpl w:val="CC987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52F3F"/>
    <w:multiLevelType w:val="hybridMultilevel"/>
    <w:tmpl w:val="C21C3F04"/>
    <w:lvl w:ilvl="0" w:tplc="7F267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04455691">
    <w:abstractNumId w:val="5"/>
  </w:num>
  <w:num w:numId="2" w16cid:durableId="900748009">
    <w:abstractNumId w:val="2"/>
  </w:num>
  <w:num w:numId="3" w16cid:durableId="1120220473">
    <w:abstractNumId w:val="5"/>
  </w:num>
  <w:num w:numId="4" w16cid:durableId="2010327575">
    <w:abstractNumId w:val="1"/>
  </w:num>
  <w:num w:numId="5" w16cid:durableId="853804075">
    <w:abstractNumId w:val="9"/>
  </w:num>
  <w:num w:numId="6" w16cid:durableId="1040670800">
    <w:abstractNumId w:val="0"/>
  </w:num>
  <w:num w:numId="7" w16cid:durableId="1362321949">
    <w:abstractNumId w:val="12"/>
  </w:num>
  <w:num w:numId="8" w16cid:durableId="1751851560">
    <w:abstractNumId w:val="11"/>
  </w:num>
  <w:num w:numId="9" w16cid:durableId="490221859">
    <w:abstractNumId w:val="3"/>
  </w:num>
  <w:num w:numId="10" w16cid:durableId="503858412">
    <w:abstractNumId w:val="7"/>
  </w:num>
  <w:num w:numId="11" w16cid:durableId="444235475">
    <w:abstractNumId w:val="4"/>
  </w:num>
  <w:num w:numId="12" w16cid:durableId="1779791081">
    <w:abstractNumId w:val="8"/>
  </w:num>
  <w:num w:numId="13" w16cid:durableId="1806660608">
    <w:abstractNumId w:val="13"/>
  </w:num>
  <w:num w:numId="14" w16cid:durableId="55450947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1478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FD4"/>
    <w:rsid w:val="000008DC"/>
    <w:rsid w:val="00011FF6"/>
    <w:rsid w:val="000378EA"/>
    <w:rsid w:val="00065A0B"/>
    <w:rsid w:val="000660CE"/>
    <w:rsid w:val="000675F2"/>
    <w:rsid w:val="00072A76"/>
    <w:rsid w:val="00080B75"/>
    <w:rsid w:val="0009753D"/>
    <w:rsid w:val="001372D9"/>
    <w:rsid w:val="001477E8"/>
    <w:rsid w:val="00175461"/>
    <w:rsid w:val="001908F1"/>
    <w:rsid w:val="00195D69"/>
    <w:rsid w:val="001A6C16"/>
    <w:rsid w:val="001C53B6"/>
    <w:rsid w:val="001C7C54"/>
    <w:rsid w:val="001F1A6E"/>
    <w:rsid w:val="002115E7"/>
    <w:rsid w:val="002362BD"/>
    <w:rsid w:val="002558B0"/>
    <w:rsid w:val="002C0DFE"/>
    <w:rsid w:val="002E57FD"/>
    <w:rsid w:val="002F2F9D"/>
    <w:rsid w:val="00300B8C"/>
    <w:rsid w:val="00300C74"/>
    <w:rsid w:val="003152C7"/>
    <w:rsid w:val="0034104F"/>
    <w:rsid w:val="0036731C"/>
    <w:rsid w:val="00372DBF"/>
    <w:rsid w:val="00387DBA"/>
    <w:rsid w:val="00400735"/>
    <w:rsid w:val="00414DAF"/>
    <w:rsid w:val="004221FA"/>
    <w:rsid w:val="00430FD4"/>
    <w:rsid w:val="00436A08"/>
    <w:rsid w:val="004465D9"/>
    <w:rsid w:val="00457059"/>
    <w:rsid w:val="004647AB"/>
    <w:rsid w:val="004676A4"/>
    <w:rsid w:val="004D4541"/>
    <w:rsid w:val="004D65C0"/>
    <w:rsid w:val="004E6DD4"/>
    <w:rsid w:val="004F2F1A"/>
    <w:rsid w:val="005056E4"/>
    <w:rsid w:val="00541B40"/>
    <w:rsid w:val="00547602"/>
    <w:rsid w:val="00572CB0"/>
    <w:rsid w:val="00590617"/>
    <w:rsid w:val="005A4825"/>
    <w:rsid w:val="005B69B8"/>
    <w:rsid w:val="005C63D7"/>
    <w:rsid w:val="00613CEF"/>
    <w:rsid w:val="00631114"/>
    <w:rsid w:val="00633C0C"/>
    <w:rsid w:val="00654E70"/>
    <w:rsid w:val="006558A8"/>
    <w:rsid w:val="006859CB"/>
    <w:rsid w:val="006950F2"/>
    <w:rsid w:val="006C35C8"/>
    <w:rsid w:val="00700E61"/>
    <w:rsid w:val="00710178"/>
    <w:rsid w:val="00710689"/>
    <w:rsid w:val="00717F9B"/>
    <w:rsid w:val="007404B5"/>
    <w:rsid w:val="00745706"/>
    <w:rsid w:val="00750DB5"/>
    <w:rsid w:val="007763C0"/>
    <w:rsid w:val="00791E9D"/>
    <w:rsid w:val="007A340D"/>
    <w:rsid w:val="007A53FC"/>
    <w:rsid w:val="007B2085"/>
    <w:rsid w:val="007B65A1"/>
    <w:rsid w:val="007D5A8A"/>
    <w:rsid w:val="007E52E0"/>
    <w:rsid w:val="00845BA7"/>
    <w:rsid w:val="00894206"/>
    <w:rsid w:val="008A5B6F"/>
    <w:rsid w:val="008C574F"/>
    <w:rsid w:val="008D67BF"/>
    <w:rsid w:val="008F72CD"/>
    <w:rsid w:val="00930509"/>
    <w:rsid w:val="00936629"/>
    <w:rsid w:val="00936965"/>
    <w:rsid w:val="00964FBA"/>
    <w:rsid w:val="00976006"/>
    <w:rsid w:val="00993996"/>
    <w:rsid w:val="009E4731"/>
    <w:rsid w:val="00A35B9D"/>
    <w:rsid w:val="00A95DD7"/>
    <w:rsid w:val="00AA3D5E"/>
    <w:rsid w:val="00AA7E46"/>
    <w:rsid w:val="00AB744B"/>
    <w:rsid w:val="00AC0E60"/>
    <w:rsid w:val="00B318CB"/>
    <w:rsid w:val="00B43B26"/>
    <w:rsid w:val="00B4486D"/>
    <w:rsid w:val="00B54867"/>
    <w:rsid w:val="00B655B7"/>
    <w:rsid w:val="00B6635C"/>
    <w:rsid w:val="00B73B95"/>
    <w:rsid w:val="00B94703"/>
    <w:rsid w:val="00B953EB"/>
    <w:rsid w:val="00BB0639"/>
    <w:rsid w:val="00BB0706"/>
    <w:rsid w:val="00BE0538"/>
    <w:rsid w:val="00BE0A31"/>
    <w:rsid w:val="00C1778E"/>
    <w:rsid w:val="00C26301"/>
    <w:rsid w:val="00C2706D"/>
    <w:rsid w:val="00C309B8"/>
    <w:rsid w:val="00C42A98"/>
    <w:rsid w:val="00C46A5F"/>
    <w:rsid w:val="00C56B0F"/>
    <w:rsid w:val="00C60101"/>
    <w:rsid w:val="00C715E8"/>
    <w:rsid w:val="00CA06C8"/>
    <w:rsid w:val="00CB1CEC"/>
    <w:rsid w:val="00CD401D"/>
    <w:rsid w:val="00CD6AB6"/>
    <w:rsid w:val="00CF1EE2"/>
    <w:rsid w:val="00CF2BE0"/>
    <w:rsid w:val="00CF760B"/>
    <w:rsid w:val="00D053B4"/>
    <w:rsid w:val="00D4535F"/>
    <w:rsid w:val="00D50BE3"/>
    <w:rsid w:val="00D51B14"/>
    <w:rsid w:val="00D9107B"/>
    <w:rsid w:val="00DE15BD"/>
    <w:rsid w:val="00DF6226"/>
    <w:rsid w:val="00E01C23"/>
    <w:rsid w:val="00E0434D"/>
    <w:rsid w:val="00E13591"/>
    <w:rsid w:val="00E25742"/>
    <w:rsid w:val="00E329E5"/>
    <w:rsid w:val="00E376AC"/>
    <w:rsid w:val="00E96346"/>
    <w:rsid w:val="00EA41B9"/>
    <w:rsid w:val="00EA766A"/>
    <w:rsid w:val="00EF1FCC"/>
    <w:rsid w:val="00EF2BF2"/>
    <w:rsid w:val="00F03537"/>
    <w:rsid w:val="00F46E06"/>
    <w:rsid w:val="00F82860"/>
    <w:rsid w:val="00F87877"/>
    <w:rsid w:val="00FA1BE8"/>
    <w:rsid w:val="00FA2F77"/>
    <w:rsid w:val="00FA3928"/>
    <w:rsid w:val="00FA4C0C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2EE72"/>
  <w15:docId w15:val="{7C2917A7-D22D-4CA1-B18B-A65F2099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8B0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700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5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0509"/>
  </w:style>
  <w:style w:type="paragraph" w:styleId="a6">
    <w:name w:val="footer"/>
    <w:basedOn w:val="a"/>
    <w:link w:val="a7"/>
    <w:uiPriority w:val="99"/>
    <w:unhideWhenUsed/>
    <w:rsid w:val="0093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0509"/>
  </w:style>
  <w:style w:type="character" w:styleId="a8">
    <w:name w:val="Hyperlink"/>
    <w:unhideWhenUsed/>
    <w:rsid w:val="00930509"/>
    <w:rPr>
      <w:color w:val="0000FF"/>
      <w:u w:val="single"/>
    </w:rPr>
  </w:style>
  <w:style w:type="paragraph" w:customStyle="1" w:styleId="11">
    <w:name w:val="Основной текст1"/>
    <w:basedOn w:val="a"/>
    <w:rsid w:val="00930509"/>
    <w:pPr>
      <w:widowControl w:val="0"/>
      <w:snapToGrid w:val="0"/>
      <w:spacing w:after="240" w:line="240" w:lineRule="atLeast"/>
      <w:ind w:firstLine="360"/>
      <w:jc w:val="both"/>
    </w:pPr>
    <w:rPr>
      <w:rFonts w:ascii="Times New Roman" w:eastAsia="Times New Roman" w:hAnsi="Times New Roman" w:cs="Times New Roman"/>
      <w:kern w:val="18"/>
      <w:szCs w:val="20"/>
      <w:lang w:eastAsia="ru-RU"/>
    </w:rPr>
  </w:style>
  <w:style w:type="paragraph" w:customStyle="1" w:styleId="a9">
    <w:name w:val="Организация"/>
    <w:basedOn w:val="11"/>
    <w:next w:val="11"/>
    <w:rsid w:val="00930509"/>
  </w:style>
  <w:style w:type="table" w:customStyle="1" w:styleId="41">
    <w:name w:val="Таблица простая 41"/>
    <w:basedOn w:val="a1"/>
    <w:uiPriority w:val="44"/>
    <w:rsid w:val="009305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C46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6A5F"/>
    <w:rPr>
      <w:rFonts w:ascii="Tahoma" w:hAnsi="Tahoma" w:cs="Tahoma"/>
      <w:sz w:val="16"/>
      <w:szCs w:val="16"/>
    </w:rPr>
  </w:style>
  <w:style w:type="character" w:styleId="ac">
    <w:name w:val="Strong"/>
    <w:basedOn w:val="a0"/>
    <w:qFormat/>
    <w:rsid w:val="00BE0538"/>
    <w:rPr>
      <w:b/>
      <w:bCs/>
    </w:rPr>
  </w:style>
  <w:style w:type="paragraph" w:styleId="ad">
    <w:name w:val="Normal (Web)"/>
    <w:basedOn w:val="a"/>
    <w:uiPriority w:val="99"/>
    <w:unhideWhenUsed/>
    <w:rsid w:val="0070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0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414D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 Spacing"/>
    <w:qFormat/>
    <w:rsid w:val="00FA1BE8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288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ВИЭМ Торжок</dc:creator>
  <cp:lastModifiedBy>ВИЭМ Торжок</cp:lastModifiedBy>
  <cp:revision>6</cp:revision>
  <dcterms:created xsi:type="dcterms:W3CDTF">2024-04-05T14:23:00Z</dcterms:created>
  <dcterms:modified xsi:type="dcterms:W3CDTF">2024-07-31T13:06:00Z</dcterms:modified>
</cp:coreProperties>
</file>